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5A" w:rsidRPr="005048BD" w:rsidRDefault="00FD6D41" w:rsidP="00FD6D41">
      <w:pPr>
        <w:jc w:val="center"/>
        <w:rPr>
          <w:b/>
          <w:lang w:val="en-US"/>
        </w:rPr>
      </w:pPr>
      <w:bookmarkStart w:id="0" w:name="_GoBack"/>
      <w:bookmarkEnd w:id="0"/>
      <w:r w:rsidRPr="005048BD">
        <w:rPr>
          <w:b/>
          <w:lang w:val="en-US"/>
        </w:rPr>
        <w:t xml:space="preserve">Bibliometric report </w:t>
      </w:r>
      <w:proofErr w:type="spellStart"/>
      <w:r w:rsidRPr="005048BD">
        <w:rPr>
          <w:b/>
          <w:lang w:val="en-US"/>
        </w:rPr>
        <w:t>KoF</w:t>
      </w:r>
      <w:proofErr w:type="spellEnd"/>
      <w:r w:rsidRPr="005048BD">
        <w:rPr>
          <w:b/>
          <w:lang w:val="en-US"/>
        </w:rPr>
        <w:t xml:space="preserve"> 17</w:t>
      </w:r>
    </w:p>
    <w:p w:rsidR="00310CCC" w:rsidRPr="005048BD" w:rsidRDefault="00310CCC" w:rsidP="00FD6D41">
      <w:pPr>
        <w:jc w:val="center"/>
        <w:rPr>
          <w:b/>
          <w:lang w:val="en-US"/>
        </w:rPr>
      </w:pPr>
    </w:p>
    <w:p w:rsidR="00310CCC" w:rsidRDefault="00310CCC" w:rsidP="00310CCC">
      <w:pPr>
        <w:rPr>
          <w:lang w:val="en-US"/>
        </w:rPr>
      </w:pPr>
      <w:r w:rsidRPr="00310CCC">
        <w:rPr>
          <w:lang w:val="en-US"/>
        </w:rPr>
        <w:t xml:space="preserve">The following bibliometric report is based on data from </w:t>
      </w:r>
      <w:r>
        <w:rPr>
          <w:lang w:val="en-US"/>
        </w:rPr>
        <w:t>the local repository</w:t>
      </w:r>
      <w:r w:rsidR="005048BD">
        <w:rPr>
          <w:lang w:val="en-US"/>
        </w:rPr>
        <w:t xml:space="preserve"> at Uppsala University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DiVA</w:t>
      </w:r>
      <w:proofErr w:type="spellEnd"/>
      <w:r w:rsidR="00994AF7">
        <w:rPr>
          <w:lang w:val="en-US"/>
        </w:rPr>
        <w:t>,</w:t>
      </w:r>
      <w:r>
        <w:rPr>
          <w:lang w:val="en-US"/>
        </w:rPr>
        <w:t xml:space="preserve"> and Monitor, a tool used for analyzing data from Web of Science. The report </w:t>
      </w:r>
      <w:r w:rsidR="0096107A">
        <w:rPr>
          <w:lang w:val="en-US"/>
        </w:rPr>
        <w:t xml:space="preserve">starts with a </w:t>
      </w:r>
      <w:r>
        <w:rPr>
          <w:lang w:val="en-US"/>
        </w:rPr>
        <w:t>description of</w:t>
      </w:r>
      <w:r w:rsidR="00484349">
        <w:rPr>
          <w:lang w:val="en-US"/>
        </w:rPr>
        <w:t xml:space="preserve"> all</w:t>
      </w:r>
      <w:r>
        <w:rPr>
          <w:lang w:val="en-US"/>
        </w:rPr>
        <w:t xml:space="preserve"> publishing </w:t>
      </w:r>
      <w:r w:rsidR="00484349">
        <w:rPr>
          <w:lang w:val="en-US"/>
        </w:rPr>
        <w:t xml:space="preserve">of an evaluation unit and related sub-units </w:t>
      </w:r>
      <w:r>
        <w:rPr>
          <w:lang w:val="en-US"/>
        </w:rPr>
        <w:t>between 2007 and 2015</w:t>
      </w:r>
      <w:r w:rsidR="009C776F">
        <w:rPr>
          <w:lang w:val="en-US"/>
        </w:rPr>
        <w:t>.</w:t>
      </w:r>
    </w:p>
    <w:p w:rsidR="00484349" w:rsidRDefault="003D57FF" w:rsidP="00484349">
      <w:pPr>
        <w:jc w:val="both"/>
        <w:rPr>
          <w:color w:val="000000"/>
          <w:lang w:val="en-GB"/>
        </w:rPr>
      </w:pPr>
      <w:r>
        <w:rPr>
          <w:lang w:val="en-US"/>
        </w:rPr>
        <w:t xml:space="preserve">Since the publishing tradition is very different between </w:t>
      </w:r>
      <w:r w:rsidR="004450E1">
        <w:rPr>
          <w:lang w:val="en-US"/>
        </w:rPr>
        <w:t>disciplines and fields</w:t>
      </w:r>
      <w:r>
        <w:rPr>
          <w:lang w:val="en-US"/>
        </w:rPr>
        <w:t>, different bibliometric indicators are used to describe the scientific output</w:t>
      </w:r>
      <w:r w:rsidR="00484349">
        <w:rPr>
          <w:lang w:val="en-US"/>
        </w:rPr>
        <w:t xml:space="preserve">. One is related to the national Norwegian model which offers an extended analysis </w:t>
      </w:r>
      <w:r w:rsidR="00484349">
        <w:rPr>
          <w:color w:val="000000"/>
          <w:lang w:val="en-GB"/>
        </w:rPr>
        <w:t>by</w:t>
      </w:r>
      <w:r w:rsidR="00484349" w:rsidRPr="009130A1">
        <w:rPr>
          <w:color w:val="000000"/>
          <w:lang w:val="en-GB"/>
        </w:rPr>
        <w:t xml:space="preserve"> including monographs and articles in anthologies</w:t>
      </w:r>
      <w:r w:rsidR="00484349">
        <w:rPr>
          <w:color w:val="000000"/>
          <w:lang w:val="en-GB"/>
        </w:rPr>
        <w:t xml:space="preserve"> as well as journal and review articles</w:t>
      </w:r>
      <w:r w:rsidR="00484349" w:rsidRPr="009130A1">
        <w:rPr>
          <w:color w:val="000000"/>
          <w:lang w:val="en-GB"/>
        </w:rPr>
        <w:t>. The model focuses on the publication channel (</w:t>
      </w:r>
      <w:proofErr w:type="spellStart"/>
      <w:r w:rsidR="00484349" w:rsidRPr="009130A1">
        <w:rPr>
          <w:color w:val="000000"/>
          <w:lang w:val="en-GB"/>
        </w:rPr>
        <w:t>i</w:t>
      </w:r>
      <w:proofErr w:type="spellEnd"/>
      <w:r w:rsidR="00484349" w:rsidRPr="009130A1">
        <w:rPr>
          <w:color w:val="000000"/>
          <w:lang w:val="en-GB"/>
        </w:rPr>
        <w:t>. e. journals and publishers) rather th</w:t>
      </w:r>
      <w:r w:rsidR="00484349">
        <w:rPr>
          <w:color w:val="000000"/>
          <w:lang w:val="en-GB"/>
        </w:rPr>
        <w:t>a</w:t>
      </w:r>
      <w:r w:rsidR="00484349" w:rsidRPr="009130A1">
        <w:rPr>
          <w:color w:val="000000"/>
          <w:lang w:val="en-GB"/>
        </w:rPr>
        <w:t>n individual publication</w:t>
      </w:r>
      <w:r w:rsidR="00484349">
        <w:rPr>
          <w:color w:val="000000"/>
          <w:lang w:val="en-GB"/>
        </w:rPr>
        <w:t>s</w:t>
      </w:r>
      <w:r w:rsidR="00484349" w:rsidRPr="009130A1">
        <w:rPr>
          <w:color w:val="000000"/>
          <w:lang w:val="en-GB"/>
        </w:rPr>
        <w:t xml:space="preserve">. Journals and publishers are classified in three levels, level 0 (non-scientific), level 1 (normal) and level 2 (prestigious). Publications in the two latter categories are regarded as scientific publications and the relative proportion of publications in each of these categories </w:t>
      </w:r>
      <w:r w:rsidR="00484349">
        <w:rPr>
          <w:color w:val="000000"/>
          <w:lang w:val="en-GB"/>
        </w:rPr>
        <w:t>is</w:t>
      </w:r>
      <w:r w:rsidR="00484349" w:rsidRPr="009130A1">
        <w:rPr>
          <w:color w:val="000000"/>
          <w:lang w:val="en-GB"/>
        </w:rPr>
        <w:t xml:space="preserve"> used as an indicator of </w:t>
      </w:r>
      <w:r w:rsidR="00484349">
        <w:rPr>
          <w:color w:val="000000"/>
          <w:lang w:val="en-GB"/>
        </w:rPr>
        <w:t>research performance</w:t>
      </w:r>
      <w:r w:rsidR="00484349" w:rsidRPr="009130A1">
        <w:rPr>
          <w:color w:val="000000"/>
          <w:lang w:val="en-GB"/>
        </w:rPr>
        <w:t xml:space="preserve"> </w:t>
      </w:r>
      <w:r w:rsidR="00484349">
        <w:rPr>
          <w:color w:val="000000"/>
          <w:lang w:val="en-GB"/>
        </w:rPr>
        <w:fldChar w:fldCharType="begin"/>
      </w:r>
      <w:r w:rsidR="00484349">
        <w:rPr>
          <w:color w:val="000000"/>
          <w:lang w:val="en-GB"/>
        </w:rPr>
        <w:instrText xml:space="preserve"> ADDIN EN.CITE &lt;EndNote&gt;&lt;Cite&gt;&lt;Author&gt;Schneider&lt;/Author&gt;&lt;Year&gt;2009&lt;/Year&gt;&lt;RecNum&gt;4&lt;/RecNum&gt;&lt;record&gt;&lt;rec-number&gt;4&lt;/rec-number&gt;&lt;foreign-keys&gt;&lt;key app="EN" db-id="5vwfvtz0xedf5te5aa3vpv5r2wsdddffds2x"&gt;4&lt;/key&gt;&lt;/foreign-keys&gt;&lt;ref-type name="Journal Article"&gt;17&lt;/ref-type&gt;&lt;contributors&gt;&lt;authors&gt;&lt;author&gt;Schneider, J&lt;/author&gt;&lt;/authors&gt;&lt;/contributors&gt;&lt;titles&gt;&lt;title&gt;An Outline of the Bibliometric Indicator Used for Performance-Based Funding of Research Institution in Norway&lt;/title&gt;&lt;secondary-title&gt;European Political Science&lt;/secondary-title&gt;&lt;/titles&gt;&lt;periodical&gt;&lt;full-title&gt;European Political Science&lt;/full-title&gt;&lt;/periodical&gt;&lt;pages&gt;364-378&lt;/pages&gt;&lt;volume&gt;8&lt;/volume&gt;&lt;section&gt;364&lt;/section&gt;&lt;dates&gt;&lt;year&gt;2009&lt;/year&gt;&lt;/dates&gt;&lt;urls&gt;&lt;/urls&gt;&lt;/record&gt;&lt;/Cite&gt;&lt;/EndNote&gt;</w:instrText>
      </w:r>
      <w:r w:rsidR="00484349">
        <w:rPr>
          <w:color w:val="000000"/>
          <w:lang w:val="en-GB"/>
        </w:rPr>
        <w:fldChar w:fldCharType="separate"/>
      </w:r>
      <w:r w:rsidR="00484349">
        <w:rPr>
          <w:noProof/>
          <w:color w:val="000000"/>
          <w:lang w:val="en-GB"/>
        </w:rPr>
        <w:t>(Schneider 2009)</w:t>
      </w:r>
      <w:r w:rsidR="00484349">
        <w:rPr>
          <w:color w:val="000000"/>
          <w:lang w:val="en-GB"/>
        </w:rPr>
        <w:fldChar w:fldCharType="end"/>
      </w:r>
      <w:r w:rsidR="004450E1">
        <w:rPr>
          <w:color w:val="000000"/>
          <w:lang w:val="en-GB"/>
        </w:rPr>
        <w:t>.</w:t>
      </w:r>
      <w:r w:rsidR="001F789E">
        <w:rPr>
          <w:color w:val="000000"/>
          <w:lang w:val="en-GB"/>
        </w:rPr>
        <w:t xml:space="preserve"> For more information about the national Norwegian model, see </w:t>
      </w:r>
      <w:hyperlink r:id="rId6" w:history="1">
        <w:r w:rsidR="001F789E" w:rsidRPr="00AB55F0">
          <w:rPr>
            <w:rStyle w:val="Hyperlink"/>
            <w:lang w:val="en-GB"/>
          </w:rPr>
          <w:t>https://dbh.nsd.uib.no/publiseringskanaler/Forside</w:t>
        </w:r>
      </w:hyperlink>
      <w:r w:rsidR="001F789E">
        <w:rPr>
          <w:color w:val="000000"/>
          <w:lang w:val="en-GB"/>
        </w:rPr>
        <w:t xml:space="preserve">. </w:t>
      </w:r>
    </w:p>
    <w:p w:rsidR="005048BD" w:rsidRDefault="002A78F6" w:rsidP="005048BD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Another source for analysing publications is Web of Science. This database consists of th</w:t>
      </w:r>
      <w:r w:rsidR="005048BD">
        <w:rPr>
          <w:color w:val="000000"/>
          <w:lang w:val="en-GB"/>
        </w:rPr>
        <w:t>e most important international</w:t>
      </w:r>
      <w:r>
        <w:rPr>
          <w:color w:val="000000"/>
          <w:lang w:val="en-GB"/>
        </w:rPr>
        <w:t xml:space="preserve"> journals and serials. </w:t>
      </w:r>
      <w:r w:rsidR="0063741C">
        <w:rPr>
          <w:color w:val="000000"/>
          <w:lang w:val="en-GB"/>
        </w:rPr>
        <w:t xml:space="preserve">The data from Web of Science </w:t>
      </w:r>
      <w:r w:rsidR="00994AF7">
        <w:rPr>
          <w:color w:val="000000"/>
          <w:lang w:val="en-GB"/>
        </w:rPr>
        <w:t>can</w:t>
      </w:r>
      <w:r w:rsidR="00977BEE">
        <w:rPr>
          <w:color w:val="000000"/>
          <w:lang w:val="en-GB"/>
        </w:rPr>
        <w:t xml:space="preserve"> be</w:t>
      </w:r>
      <w:r w:rsidR="0063741C">
        <w:rPr>
          <w:color w:val="000000"/>
          <w:lang w:val="en-GB"/>
        </w:rPr>
        <w:t xml:space="preserve"> used to study citation impact, collaboration pattern and also in which journals each unit prefer to publish. The </w:t>
      </w:r>
      <w:proofErr w:type="spellStart"/>
      <w:r w:rsidR="0063741C">
        <w:rPr>
          <w:color w:val="000000"/>
          <w:lang w:val="en-GB"/>
        </w:rPr>
        <w:t>WoS</w:t>
      </w:r>
      <w:proofErr w:type="spellEnd"/>
      <w:r w:rsidR="0063741C">
        <w:rPr>
          <w:color w:val="000000"/>
          <w:lang w:val="en-GB"/>
        </w:rPr>
        <w:t xml:space="preserve"> data can also be used to detect if there are any shifts in subject fields during the period of the units publishing. This can be found under ‘Subjects’ which also </w:t>
      </w:r>
      <w:r w:rsidR="00A81BFE">
        <w:rPr>
          <w:color w:val="000000"/>
          <w:lang w:val="en-GB"/>
        </w:rPr>
        <w:t>includes</w:t>
      </w:r>
      <w:r w:rsidR="0063741C">
        <w:rPr>
          <w:color w:val="000000"/>
          <w:lang w:val="en-GB"/>
        </w:rPr>
        <w:t xml:space="preserve"> a graph over the units share of the total publishing in Sweden and the share of most cited articles (top 10%) in the co</w:t>
      </w:r>
      <w:r w:rsidR="00DE6697">
        <w:rPr>
          <w:color w:val="000000"/>
          <w:lang w:val="en-GB"/>
        </w:rPr>
        <w:t xml:space="preserve">untry. These figures are proportional to how the distribution between </w:t>
      </w:r>
      <w:r w:rsidR="001140B2">
        <w:rPr>
          <w:color w:val="000000"/>
          <w:lang w:val="en-GB"/>
        </w:rPr>
        <w:t xml:space="preserve">different </w:t>
      </w:r>
      <w:r w:rsidR="00DE6697">
        <w:rPr>
          <w:color w:val="000000"/>
          <w:lang w:val="en-GB"/>
        </w:rPr>
        <w:t xml:space="preserve">subject fields </w:t>
      </w:r>
      <w:r w:rsidR="001140B2">
        <w:rPr>
          <w:color w:val="000000"/>
          <w:lang w:val="en-GB"/>
        </w:rPr>
        <w:t>looks like for</w:t>
      </w:r>
      <w:r w:rsidR="0005198B">
        <w:rPr>
          <w:color w:val="000000"/>
          <w:lang w:val="en-GB"/>
        </w:rPr>
        <w:t xml:space="preserve"> a</w:t>
      </w:r>
      <w:r w:rsidR="001140B2">
        <w:rPr>
          <w:color w:val="000000"/>
          <w:lang w:val="en-GB"/>
        </w:rPr>
        <w:t xml:space="preserve"> unit. </w:t>
      </w:r>
      <w:r w:rsidR="0005198B">
        <w:rPr>
          <w:color w:val="000000"/>
          <w:lang w:val="en-GB"/>
        </w:rPr>
        <w:t>For example, i</w:t>
      </w:r>
      <w:r w:rsidR="001140B2">
        <w:rPr>
          <w:color w:val="000000"/>
          <w:lang w:val="en-GB"/>
        </w:rPr>
        <w:t>f a unit publishes 30 % in a specific s</w:t>
      </w:r>
      <w:r w:rsidR="0005198B">
        <w:rPr>
          <w:color w:val="000000"/>
          <w:lang w:val="en-GB"/>
        </w:rPr>
        <w:t>ubject field this subject field is weighted 30% of the total figure.</w:t>
      </w:r>
      <w:r w:rsidR="005048BD" w:rsidRPr="005048BD">
        <w:rPr>
          <w:color w:val="000000"/>
          <w:lang w:val="en-GB"/>
        </w:rPr>
        <w:t xml:space="preserve"> </w:t>
      </w:r>
    </w:p>
    <w:p w:rsidR="00DE6697" w:rsidRPr="005048BD" w:rsidRDefault="005048BD" w:rsidP="00484349">
      <w:pPr>
        <w:jc w:val="both"/>
        <w:rPr>
          <w:i/>
          <w:color w:val="000000"/>
          <w:lang w:val="en-GB"/>
        </w:rPr>
      </w:pPr>
      <w:r>
        <w:rPr>
          <w:color w:val="000000"/>
          <w:lang w:val="en-GB"/>
        </w:rPr>
        <w:t xml:space="preserve">However, the distribution between subjects </w:t>
      </w:r>
      <w:r w:rsidR="00117087">
        <w:rPr>
          <w:color w:val="000000"/>
          <w:lang w:val="en-GB"/>
        </w:rPr>
        <w:t>is</w:t>
      </w:r>
      <w:r>
        <w:rPr>
          <w:color w:val="000000"/>
          <w:lang w:val="en-GB"/>
        </w:rPr>
        <w:t xml:space="preserve"> uneven and therefor it is not possible to use the database in all research fields. </w:t>
      </w:r>
      <w:r w:rsidRPr="009C776F">
        <w:rPr>
          <w:i/>
          <w:color w:val="000000"/>
          <w:lang w:val="en-GB"/>
        </w:rPr>
        <w:t>If a unit has less than 50 publications</w:t>
      </w:r>
      <w:r w:rsidR="00117087">
        <w:rPr>
          <w:i/>
          <w:color w:val="000000"/>
          <w:lang w:val="en-GB"/>
        </w:rPr>
        <w:t xml:space="preserve"> reported in Monitor</w:t>
      </w:r>
      <w:r w:rsidRPr="009C776F">
        <w:rPr>
          <w:i/>
          <w:color w:val="000000"/>
          <w:lang w:val="en-GB"/>
        </w:rPr>
        <w:t xml:space="preserve"> during the period, </w:t>
      </w:r>
      <w:r w:rsidR="003A5188">
        <w:rPr>
          <w:i/>
          <w:color w:val="000000"/>
          <w:lang w:val="en-GB"/>
        </w:rPr>
        <w:t>the</w:t>
      </w:r>
      <w:r>
        <w:rPr>
          <w:i/>
          <w:color w:val="000000"/>
          <w:lang w:val="en-GB"/>
        </w:rPr>
        <w:t xml:space="preserve"> indicator PPtop10% is not included.</w:t>
      </w:r>
      <w:r w:rsidR="001D7315">
        <w:rPr>
          <w:i/>
          <w:color w:val="000000"/>
          <w:lang w:val="en-GB"/>
        </w:rPr>
        <w:t xml:space="preserve"> </w:t>
      </w:r>
    </w:p>
    <w:p w:rsidR="001155CB" w:rsidRDefault="001155CB" w:rsidP="00484349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>In the report, all data can be found in the section ‘Numbers</w:t>
      </w:r>
      <w:r w:rsidR="004450E1">
        <w:rPr>
          <w:color w:val="000000"/>
          <w:lang w:val="en-GB"/>
        </w:rPr>
        <w:t xml:space="preserve"> or Development of publications</w:t>
      </w:r>
      <w:r>
        <w:rPr>
          <w:color w:val="000000"/>
          <w:lang w:val="en-GB"/>
        </w:rPr>
        <w:t xml:space="preserve">’. In the report fractional counting is used, </w:t>
      </w:r>
      <w:proofErr w:type="spellStart"/>
      <w:r>
        <w:rPr>
          <w:color w:val="000000"/>
          <w:lang w:val="en-GB"/>
        </w:rPr>
        <w:t>i</w:t>
      </w:r>
      <w:proofErr w:type="spellEnd"/>
      <w:r>
        <w:rPr>
          <w:color w:val="000000"/>
          <w:lang w:val="en-GB"/>
        </w:rPr>
        <w:t xml:space="preserve"> e if a publication has been co-written by three authors, each author is counted for one third of the publication.</w:t>
      </w:r>
    </w:p>
    <w:p w:rsidR="001155CB" w:rsidRDefault="001155CB" w:rsidP="00484349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Definition of the bibliometric indicators used in </w:t>
      </w:r>
      <w:proofErr w:type="spellStart"/>
      <w:r>
        <w:rPr>
          <w:color w:val="000000"/>
          <w:lang w:val="en-GB"/>
        </w:rPr>
        <w:t>KoF</w:t>
      </w:r>
      <w:proofErr w:type="spellEnd"/>
      <w:r>
        <w:rPr>
          <w:color w:val="000000"/>
          <w:lang w:val="en-GB"/>
        </w:rPr>
        <w:t xml:space="preserve"> 17: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1155CB" w:rsidRPr="005048BD" w:rsidTr="001155CB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CB" w:rsidRPr="00AF4094" w:rsidRDefault="001155CB" w:rsidP="00AF40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P=Total number of papers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based on</w:t>
            </w:r>
            <w:r w:rsidR="004450E1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Full count (a paper is counted as 1 regardless of co</w:t>
            </w:r>
            <w:r w:rsidR="001F789E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-</w:t>
            </w:r>
            <w:r w:rsidR="004450E1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authorship)</w:t>
            </w:r>
          </w:p>
        </w:tc>
      </w:tr>
      <w:tr w:rsidR="001155CB" w:rsidRPr="005048BD" w:rsidTr="001155CB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CB" w:rsidRPr="00AF4094" w:rsidRDefault="001155CB" w:rsidP="008F76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Frac P=Total number of papers, 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based on 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fractional counting by author name</w:t>
            </w:r>
          </w:p>
        </w:tc>
      </w:tr>
      <w:tr w:rsidR="001155CB" w:rsidRPr="005048BD" w:rsidTr="001155CB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CB" w:rsidRPr="00AF4094" w:rsidRDefault="001155CB" w:rsidP="00EC3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No model=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Total n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umber of papers defined 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by the national Norwegian model based on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fractional counting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by author name</w:t>
            </w:r>
          </w:p>
        </w:tc>
      </w:tr>
      <w:tr w:rsidR="001155CB" w:rsidRPr="005048BD" w:rsidTr="001155CB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CB" w:rsidRPr="00AF4094" w:rsidRDefault="001155CB" w:rsidP="00EC3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No model level 2=Number of papers 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at level 2 (prestigious) in the national Norwegian model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,  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based on 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fractional counting</w:t>
            </w:r>
          </w:p>
        </w:tc>
      </w:tr>
      <w:tr w:rsidR="001155CB" w:rsidRPr="005048BD" w:rsidTr="001155CB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5CB" w:rsidRPr="00AF4094" w:rsidRDefault="001155CB" w:rsidP="00EC3C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  <w:proofErr w:type="spellStart"/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Pwos</w:t>
            </w:r>
            <w:proofErr w:type="spellEnd"/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=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Total n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um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ber of papers in Web of Science based on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fractional counting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by author name</w:t>
            </w:r>
          </w:p>
        </w:tc>
      </w:tr>
      <w:tr w:rsidR="001155CB" w:rsidRPr="005048BD" w:rsidTr="001155CB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D8E" w:rsidRPr="00AF4094" w:rsidRDefault="00F32143" w:rsidP="00AF40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P no model/</w:t>
            </w:r>
            <w:r w:rsidR="00EE2D8E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P=Proportion of unique publications published in channels defined as scientific 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according to</w:t>
            </w:r>
            <w:r w:rsidR="00EE2D8E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the national Norwegian model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(level 1 or 2)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, 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based on 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fractional counting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by author name</w:t>
            </w:r>
          </w:p>
          <w:p w:rsidR="00EE2D8E" w:rsidRPr="00AF4094" w:rsidRDefault="00F32143" w:rsidP="00AF40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P no model level 2/</w:t>
            </w:r>
            <w:r w:rsidR="00EC3C46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P no model=P</w:t>
            </w:r>
            <w:r w:rsidR="00EE2D8E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roportion of unique publications </w:t>
            </w:r>
            <w:r w:rsidR="0030102F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published</w:t>
            </w:r>
            <w:r w:rsidR="00EE2D8E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in scientific journals or </w:t>
            </w:r>
            <w:r w:rsidR="0030102F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published by </w:t>
            </w:r>
            <w:r w:rsidR="00EE2D8E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publishers at level 2</w:t>
            </w:r>
            <w:r w:rsidR="0030102F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(prestigious)</w:t>
            </w:r>
            <w:r w:rsidR="00EE2D8E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in the national Norwegian model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, </w:t>
            </w:r>
            <w:r w:rsidR="0030102F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lastRenderedPageBreak/>
              <w:t xml:space="preserve">based on 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fractional counting</w:t>
            </w:r>
            <w:r w:rsidR="0030102F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by author name</w:t>
            </w:r>
          </w:p>
          <w:p w:rsidR="00EE2D8E" w:rsidRPr="00AF4094" w:rsidRDefault="00EE2D8E" w:rsidP="00AF40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  <w:proofErr w:type="spellStart"/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Pwos</w:t>
            </w:r>
            <w:proofErr w:type="spellEnd"/>
            <w:r w:rsidR="00F32143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/P=proportion of publications in Web of Science,</w:t>
            </w:r>
            <w:r w:rsidR="001625C1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based on</w:t>
            </w:r>
            <w:r w:rsidR="00F32143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fractional counting</w:t>
            </w:r>
            <w:r w:rsidR="001625C1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by author name</w:t>
            </w:r>
          </w:p>
          <w:p w:rsidR="00AF4094" w:rsidRPr="00AF4094" w:rsidRDefault="004450E1" w:rsidP="00AF40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P</w:t>
            </w:r>
            <w:r w:rsidR="00F32143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top10%=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Number</w:t>
            </w:r>
            <w:r w:rsidR="00F32143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of frequently cited publications (top 10%</w:t>
            </w: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within the subject area</w:t>
            </w:r>
            <w:r w:rsidR="00F32143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)</w:t>
            </w:r>
            <w:r w:rsidR="00887F19"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 xml:space="preserve"> </w:t>
            </w:r>
          </w:p>
          <w:p w:rsidR="00887F19" w:rsidRPr="00AF4094" w:rsidRDefault="00887F19" w:rsidP="00AF40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  <w:r w:rsidRPr="00AF4094">
              <w:rPr>
                <w:rFonts w:ascii="Calibri" w:eastAsia="Times New Roman" w:hAnsi="Calibri" w:cs="Times New Roman"/>
                <w:color w:val="000000"/>
                <w:lang w:val="en-US" w:eastAsia="sv-SE"/>
              </w:rPr>
              <w:t>PPtop10%= Proportion of frequently cited publications (top 10% within the subject area)</w:t>
            </w:r>
          </w:p>
          <w:p w:rsidR="00F32143" w:rsidRPr="004450E1" w:rsidRDefault="00F32143" w:rsidP="00AF4094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v-SE"/>
              </w:rPr>
            </w:pPr>
          </w:p>
        </w:tc>
      </w:tr>
    </w:tbl>
    <w:p w:rsidR="001155CB" w:rsidRPr="001155CB" w:rsidRDefault="001155CB" w:rsidP="00484349">
      <w:pPr>
        <w:jc w:val="both"/>
        <w:rPr>
          <w:color w:val="000000"/>
          <w:lang w:val="en-US"/>
        </w:rPr>
      </w:pPr>
    </w:p>
    <w:p w:rsidR="0096107A" w:rsidRDefault="0096107A" w:rsidP="00310CCC">
      <w:pPr>
        <w:rPr>
          <w:lang w:val="en-US"/>
        </w:rPr>
      </w:pPr>
    </w:p>
    <w:p w:rsidR="0096107A" w:rsidRPr="00310CCC" w:rsidRDefault="0096107A" w:rsidP="00310CCC">
      <w:pPr>
        <w:rPr>
          <w:lang w:val="en-US"/>
        </w:rPr>
      </w:pPr>
    </w:p>
    <w:sectPr w:rsidR="0096107A" w:rsidRPr="0031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D3317"/>
    <w:multiLevelType w:val="hybridMultilevel"/>
    <w:tmpl w:val="52980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F22E9"/>
    <w:multiLevelType w:val="hybridMultilevel"/>
    <w:tmpl w:val="12EE9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E6402"/>
    <w:multiLevelType w:val="hybridMultilevel"/>
    <w:tmpl w:val="ECBEB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41"/>
    <w:rsid w:val="0005198B"/>
    <w:rsid w:val="001140B2"/>
    <w:rsid w:val="001155CB"/>
    <w:rsid w:val="00117087"/>
    <w:rsid w:val="001625C1"/>
    <w:rsid w:val="001D7315"/>
    <w:rsid w:val="001F789E"/>
    <w:rsid w:val="002413D3"/>
    <w:rsid w:val="002A78F6"/>
    <w:rsid w:val="002B2B9A"/>
    <w:rsid w:val="002B3A8E"/>
    <w:rsid w:val="0030102F"/>
    <w:rsid w:val="00310CCC"/>
    <w:rsid w:val="00376287"/>
    <w:rsid w:val="003A5188"/>
    <w:rsid w:val="003D57FF"/>
    <w:rsid w:val="004450E1"/>
    <w:rsid w:val="00484349"/>
    <w:rsid w:val="005048BD"/>
    <w:rsid w:val="0063741C"/>
    <w:rsid w:val="006973A7"/>
    <w:rsid w:val="00887F19"/>
    <w:rsid w:val="008F7674"/>
    <w:rsid w:val="0096107A"/>
    <w:rsid w:val="00977BEE"/>
    <w:rsid w:val="00994AF7"/>
    <w:rsid w:val="009C776F"/>
    <w:rsid w:val="00A81BFE"/>
    <w:rsid w:val="00AF4094"/>
    <w:rsid w:val="00C629E5"/>
    <w:rsid w:val="00CC7FBF"/>
    <w:rsid w:val="00D14EED"/>
    <w:rsid w:val="00DE36C5"/>
    <w:rsid w:val="00DE6697"/>
    <w:rsid w:val="00EC3C46"/>
    <w:rsid w:val="00EE2D8E"/>
    <w:rsid w:val="00F32143"/>
    <w:rsid w:val="00F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50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8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50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dbh.nsd.uib.no/publiseringskanaler/Forsid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3945</Characters>
  <Application>Microsoft Macintosh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Eriksson</dc:creator>
  <cp:keywords/>
  <dc:description/>
  <cp:lastModifiedBy>Michael Thuné</cp:lastModifiedBy>
  <cp:revision>2</cp:revision>
  <cp:lastPrinted>2016-10-25T13:46:00Z</cp:lastPrinted>
  <dcterms:created xsi:type="dcterms:W3CDTF">2016-12-21T13:51:00Z</dcterms:created>
  <dcterms:modified xsi:type="dcterms:W3CDTF">2016-12-21T13:51:00Z</dcterms:modified>
</cp:coreProperties>
</file>